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68"/>
        <w:gridCol w:w="5040"/>
      </w:tblGrid>
      <w:tr w:rsidR="00844858" w:rsidRPr="00650310" w:rsidTr="00044C1F">
        <w:tc>
          <w:tcPr>
            <w:tcW w:w="9468" w:type="dxa"/>
          </w:tcPr>
          <w:p w:rsidR="00844858" w:rsidRPr="00650310" w:rsidRDefault="00844858" w:rsidP="00044C1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  <w:r>
              <w:tab/>
            </w:r>
          </w:p>
        </w:tc>
        <w:tc>
          <w:tcPr>
            <w:tcW w:w="5040" w:type="dxa"/>
          </w:tcPr>
          <w:p w:rsidR="00844858" w:rsidRPr="003C7C72" w:rsidRDefault="00844858" w:rsidP="008448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844858" w:rsidRPr="003C7C72" w:rsidRDefault="00844858" w:rsidP="008448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C7C7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844858" w:rsidRPr="003C7C72" w:rsidRDefault="00844858" w:rsidP="008448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C7C72">
              <w:rPr>
                <w:rFonts w:ascii="Times New Roman" w:hAnsi="Times New Roman"/>
                <w:sz w:val="28"/>
                <w:szCs w:val="28"/>
              </w:rPr>
              <w:t>Новощербиновского сельского поселения Щербиновского района</w:t>
            </w:r>
          </w:p>
          <w:p w:rsidR="00844858" w:rsidRPr="003C7C72" w:rsidRDefault="00844858" w:rsidP="008448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C7C7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E5933">
              <w:rPr>
                <w:rFonts w:ascii="Times New Roman" w:hAnsi="Times New Roman"/>
                <w:sz w:val="28"/>
                <w:szCs w:val="28"/>
              </w:rPr>
              <w:t>____________ № _____</w:t>
            </w:r>
          </w:p>
          <w:p w:rsidR="00844858" w:rsidRDefault="00844858" w:rsidP="00044C1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caps/>
                <w:szCs w:val="28"/>
                <w:lang w:eastAsia="ru-RU"/>
              </w:rPr>
            </w:pPr>
          </w:p>
          <w:p w:rsidR="00844858" w:rsidRPr="007B3611" w:rsidRDefault="00382EEC" w:rsidP="00844858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t>«</w:t>
            </w:r>
            <w:r w:rsidR="00844858" w:rsidRPr="00F674A7">
              <w:t>Приложение</w:t>
            </w:r>
            <w:r w:rsidR="00F674A7">
              <w:rPr>
                <w:szCs w:val="28"/>
                <w:lang w:eastAsia="ru-RU"/>
              </w:rPr>
              <w:t xml:space="preserve"> </w:t>
            </w:r>
            <w:r w:rsidR="00844858" w:rsidRPr="007B3611">
              <w:rPr>
                <w:szCs w:val="28"/>
                <w:lang w:eastAsia="ru-RU"/>
              </w:rPr>
              <w:t>1</w:t>
            </w:r>
          </w:p>
          <w:p w:rsidR="00844858" w:rsidRDefault="00844858" w:rsidP="00844858">
            <w:pPr>
              <w:jc w:val="left"/>
              <w:rPr>
                <w:szCs w:val="28"/>
              </w:rPr>
            </w:pPr>
            <w:r w:rsidRPr="007B3611">
              <w:rPr>
                <w:bCs/>
                <w:spacing w:val="-1"/>
                <w:szCs w:val="28"/>
              </w:rPr>
              <w:t xml:space="preserve">к </w:t>
            </w:r>
            <w:r w:rsidRPr="007B3611">
              <w:rPr>
                <w:szCs w:val="28"/>
              </w:rPr>
              <w:t>муниципальной программе</w:t>
            </w:r>
          </w:p>
          <w:p w:rsidR="00844858" w:rsidRDefault="00844858" w:rsidP="00844858">
            <w:pPr>
              <w:jc w:val="left"/>
              <w:rPr>
                <w:szCs w:val="28"/>
              </w:rPr>
            </w:pPr>
            <w:r w:rsidRPr="007B3611">
              <w:rPr>
                <w:szCs w:val="28"/>
              </w:rPr>
              <w:t xml:space="preserve">Новощербиновского сельского </w:t>
            </w:r>
          </w:p>
          <w:p w:rsidR="00844858" w:rsidRPr="007B3611" w:rsidRDefault="00844858" w:rsidP="00844858">
            <w:pPr>
              <w:jc w:val="left"/>
              <w:rPr>
                <w:szCs w:val="28"/>
              </w:rPr>
            </w:pPr>
            <w:r w:rsidRPr="007B3611">
              <w:rPr>
                <w:szCs w:val="28"/>
              </w:rPr>
              <w:t xml:space="preserve">поселения  Щербиновского района </w:t>
            </w:r>
          </w:p>
          <w:p w:rsidR="00844858" w:rsidRPr="00D80FF7" w:rsidRDefault="00844858" w:rsidP="00844858">
            <w:pPr>
              <w:pStyle w:val="ConsPlusNonformat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B3611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7B3611">
              <w:rPr>
                <w:rFonts w:ascii="Times New Roman" w:hAnsi="Times New Roman" w:cs="Times New Roman"/>
                <w:sz w:val="28"/>
                <w:szCs w:val="28"/>
              </w:rPr>
              <w:t xml:space="preserve"> Новощербиновского сельского поселения  Щербиновского района» </w:t>
            </w:r>
          </w:p>
          <w:p w:rsidR="00844858" w:rsidRPr="00650310" w:rsidRDefault="00844858" w:rsidP="00044C1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Cs w:val="28"/>
                <w:lang w:eastAsia="ru-RU"/>
              </w:rPr>
            </w:pPr>
          </w:p>
        </w:tc>
      </w:tr>
    </w:tbl>
    <w:p w:rsidR="00844858" w:rsidRDefault="00844858" w:rsidP="00844858">
      <w:pPr>
        <w:jc w:val="center"/>
        <w:rPr>
          <w:szCs w:val="28"/>
        </w:rPr>
      </w:pPr>
      <w:r>
        <w:t>Ц</w:t>
      </w:r>
      <w:r w:rsidRPr="00060CE1">
        <w:t xml:space="preserve">елевые </w:t>
      </w:r>
      <w:r>
        <w:t xml:space="preserve">показатели </w:t>
      </w:r>
      <w:r w:rsidRPr="00060CE1">
        <w:t xml:space="preserve">муниципальной программы </w:t>
      </w:r>
      <w:r w:rsidRPr="007B3611">
        <w:rPr>
          <w:szCs w:val="28"/>
        </w:rPr>
        <w:t>Новощербиновского сельского поселения  Щербиновского района</w:t>
      </w:r>
    </w:p>
    <w:p w:rsidR="00844858" w:rsidRDefault="00844858" w:rsidP="008448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061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Новощербиновского сельского поселения </w:t>
      </w:r>
      <w:r w:rsidRPr="00870617">
        <w:rPr>
          <w:rFonts w:ascii="Times New Roman" w:hAnsi="Times New Roman" w:cs="Times New Roman"/>
          <w:sz w:val="28"/>
          <w:szCs w:val="28"/>
        </w:rPr>
        <w:t xml:space="preserve"> Щербиновск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7061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870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858" w:rsidRPr="000F218C" w:rsidRDefault="00844858" w:rsidP="00844858">
      <w:pPr>
        <w:pStyle w:val="ConsPlusNonformat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W w:w="15030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38"/>
        <w:gridCol w:w="3087"/>
        <w:gridCol w:w="30"/>
        <w:gridCol w:w="1492"/>
        <w:gridCol w:w="70"/>
        <w:gridCol w:w="1501"/>
        <w:gridCol w:w="61"/>
        <w:gridCol w:w="1563"/>
        <w:gridCol w:w="1609"/>
        <w:gridCol w:w="95"/>
        <w:gridCol w:w="1341"/>
        <w:gridCol w:w="79"/>
        <w:gridCol w:w="3264"/>
      </w:tblGrid>
      <w:tr w:rsidR="00844858" w:rsidRPr="009B7B64" w:rsidTr="00044C1F">
        <w:trPr>
          <w:tblCellSpacing w:w="5" w:type="nil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B7B6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B7B64">
              <w:rPr>
                <w:sz w:val="24"/>
                <w:szCs w:val="24"/>
              </w:rPr>
              <w:t>/</w:t>
            </w:r>
            <w:proofErr w:type="spellStart"/>
            <w:r w:rsidRPr="009B7B6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5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Значение показателей</w:t>
            </w:r>
          </w:p>
        </w:tc>
      </w:tr>
      <w:tr w:rsidR="00844858" w:rsidRPr="009B7B64" w:rsidTr="00044C1F">
        <w:trPr>
          <w:tblCellSpacing w:w="5" w:type="nil"/>
        </w:trPr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...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9B7B64">
              <w:rPr>
                <w:sz w:val="24"/>
                <w:szCs w:val="24"/>
              </w:rPr>
              <w:t>год</w:t>
            </w:r>
          </w:p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 xml:space="preserve"> реализации</w:t>
            </w:r>
          </w:p>
        </w:tc>
      </w:tr>
      <w:tr w:rsidR="00844858" w:rsidRPr="009B7B64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2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3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7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8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9</w:t>
            </w:r>
          </w:p>
        </w:tc>
      </w:tr>
      <w:tr w:rsidR="00844858" w:rsidRPr="009B7B64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E7361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361">
              <w:rPr>
                <w:sz w:val="24"/>
                <w:szCs w:val="24"/>
                <w:lang w:eastAsia="ru-RU"/>
              </w:rPr>
              <w:t xml:space="preserve">Муниципальная программа Новощербиновского сельского поселения Щербиновского района «Обеспечение деятельности </w:t>
            </w:r>
            <w:r>
              <w:rPr>
                <w:sz w:val="24"/>
                <w:szCs w:val="24"/>
                <w:lang w:eastAsia="ru-RU"/>
              </w:rPr>
              <w:t>администрации</w:t>
            </w:r>
            <w:r w:rsidRPr="00FE7361">
              <w:rPr>
                <w:sz w:val="24"/>
                <w:szCs w:val="24"/>
                <w:lang w:eastAsia="ru-RU"/>
              </w:rPr>
              <w:t xml:space="preserve"> Новощербиновского сельского поселения Щербиновского района» </w:t>
            </w:r>
          </w:p>
        </w:tc>
      </w:tr>
      <w:tr w:rsidR="00844858" w:rsidRPr="009B7B64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E7361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361">
              <w:rPr>
                <w:sz w:val="24"/>
                <w:szCs w:val="24"/>
              </w:rPr>
              <w:t>Основное мероприятие № 1 И</w:t>
            </w:r>
            <w:r w:rsidRPr="00FE7361">
              <w:rPr>
                <w:sz w:val="24"/>
                <w:szCs w:val="24"/>
                <w:lang w:eastAsia="ru-RU"/>
              </w:rPr>
              <w:t>нформатизация деятельности органов местного самоуправления</w:t>
            </w:r>
          </w:p>
        </w:tc>
      </w:tr>
      <w:tr w:rsidR="00844858" w:rsidRPr="00FA0129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Ремонт и заправка картриджей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единицы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64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64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64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44858" w:rsidRPr="00FA0129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1.2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 xml:space="preserve">Приобретение и обеспечение работоспособного состояния  программного </w:t>
            </w:r>
            <w:r w:rsidRPr="00FA0129">
              <w:rPr>
                <w:sz w:val="24"/>
                <w:szCs w:val="24"/>
              </w:rPr>
              <w:lastRenderedPageBreak/>
              <w:t xml:space="preserve">обеспечения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lastRenderedPageBreak/>
              <w:t>единицы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-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-</w:t>
            </w:r>
          </w:p>
        </w:tc>
      </w:tr>
      <w:tr w:rsidR="00844858" w:rsidRPr="00FA0129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 xml:space="preserve">Проведение мероприятий по обеспечению информационной безопасности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единицы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-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A0129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0129">
              <w:rPr>
                <w:sz w:val="24"/>
                <w:szCs w:val="24"/>
              </w:rPr>
              <w:t>-</w:t>
            </w:r>
          </w:p>
        </w:tc>
      </w:tr>
      <w:tr w:rsidR="00844858" w:rsidRPr="009B7B64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2.</w:t>
            </w:r>
          </w:p>
        </w:tc>
        <w:tc>
          <w:tcPr>
            <w:tcW w:w="141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E7361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361">
              <w:rPr>
                <w:sz w:val="24"/>
                <w:szCs w:val="24"/>
              </w:rPr>
              <w:t>Основное мероприятие №2 И</w:t>
            </w:r>
            <w:r w:rsidRPr="00FE7361">
              <w:rPr>
                <w:sz w:val="24"/>
                <w:szCs w:val="24"/>
                <w:lang w:eastAsia="ru-RU"/>
              </w:rPr>
              <w:t>нформационное освещение деятельности органов местного самоуправления</w:t>
            </w:r>
          </w:p>
        </w:tc>
      </w:tr>
      <w:tr w:rsidR="00844858" w:rsidRPr="009B7B64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2.1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изготовленных информационных бюллетеней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4858" w:rsidRPr="009B7B64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2.2.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объявлений и информационного материала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см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4858" w:rsidRPr="009B7B64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9B7B64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FE7361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361">
              <w:rPr>
                <w:sz w:val="24"/>
                <w:szCs w:val="24"/>
              </w:rPr>
              <w:t>Основное мероприятие № 3 П</w:t>
            </w:r>
            <w:r w:rsidRPr="00FE7361">
              <w:rPr>
                <w:sz w:val="24"/>
                <w:szCs w:val="24"/>
                <w:lang w:eastAsia="ru-RU"/>
              </w:rPr>
              <w:t xml:space="preserve">овышение профессионального уровня сотрудников </w:t>
            </w:r>
            <w:r>
              <w:rPr>
                <w:sz w:val="24"/>
                <w:szCs w:val="24"/>
                <w:lang w:eastAsia="ru-RU"/>
              </w:rPr>
              <w:t>администрации</w:t>
            </w: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Количество муниципальных служащих и специалистов администрации, прошедших переподготовку и повышении квалификации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41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Основное мероприятие № 4 Обеспечение проведения праздничных дней и памятных дат, проводимых органами местного самоуправления</w:t>
            </w: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Количество приобретаемых памятных подарков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шт.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D20F29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190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приобретаемых баннеров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Шт.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10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15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приобретаемых цветов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Шт.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E3084F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84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100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приобретаемых рамочек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844858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Шт.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D20F29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95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100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E3084F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4F" w:rsidRDefault="00E3084F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4F" w:rsidRDefault="00E3084F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приобретаемых гвоздик к возложению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4F" w:rsidRPr="00382EEC" w:rsidRDefault="00E3084F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Шт.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4F" w:rsidRPr="00382EEC" w:rsidRDefault="00E3084F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218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4F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250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4F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250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4F" w:rsidRPr="00844858" w:rsidRDefault="00E3084F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4F" w:rsidRPr="00844858" w:rsidRDefault="00E3084F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3036C1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C1" w:rsidRDefault="003036C1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C1" w:rsidRDefault="003036C1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приобретаемых плакатов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C1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Шт.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C1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29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C1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30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C1" w:rsidRPr="00382EEC" w:rsidRDefault="003036C1" w:rsidP="00044C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2EEC">
              <w:rPr>
                <w:sz w:val="24"/>
                <w:szCs w:val="24"/>
              </w:rPr>
              <w:t>30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C1" w:rsidRPr="00844858" w:rsidRDefault="003036C1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C1" w:rsidRPr="00844858" w:rsidRDefault="003036C1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41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Основное мероприятие № 6 Диспансеризация муниципальных служащих</w:t>
            </w: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Количество работников прошедших диспансеризацию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41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Основное мероприятие № 7 Мероприятия по обеспечению организационных вопросов для реализации муниципальной программы</w:t>
            </w: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Количество документов на переплет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41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Основное мероприятие № 8</w:t>
            </w:r>
            <w:proofErr w:type="gramStart"/>
            <w:r w:rsidRPr="00844858">
              <w:rPr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844858">
              <w:rPr>
                <w:color w:val="000000" w:themeColor="text1"/>
                <w:sz w:val="24"/>
                <w:szCs w:val="24"/>
              </w:rPr>
              <w:t>рочие мероприятия</w:t>
            </w:r>
            <w:r w:rsidRPr="00844858">
              <w:rPr>
                <w:color w:val="000000" w:themeColor="text1"/>
                <w:sz w:val="24"/>
                <w:szCs w:val="24"/>
                <w:lang w:eastAsia="ru-RU"/>
              </w:rPr>
              <w:t>, связанных с муниципальным управлением</w:t>
            </w:r>
          </w:p>
        </w:tc>
      </w:tr>
      <w:tr w:rsidR="00844858" w:rsidRPr="00844858" w:rsidTr="00044C1F">
        <w:trPr>
          <w:tblCellSpacing w:w="5" w:type="nil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Количество руководителей общественного территориального самоуправления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58" w:rsidRPr="00844858" w:rsidRDefault="00844858" w:rsidP="00044C1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84485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44858" w:rsidRPr="00844858" w:rsidRDefault="00382EEC" w:rsidP="00382EEC">
      <w:pPr>
        <w:tabs>
          <w:tab w:val="left" w:pos="3081"/>
        </w:tabs>
        <w:jc w:val="right"/>
        <w:rPr>
          <w:color w:val="000000" w:themeColor="text1"/>
        </w:rPr>
      </w:pPr>
      <w:r>
        <w:rPr>
          <w:color w:val="000000" w:themeColor="text1"/>
        </w:rPr>
        <w:t>»</w:t>
      </w:r>
    </w:p>
    <w:p w:rsidR="00844858" w:rsidRDefault="00844858" w:rsidP="00844858">
      <w:pPr>
        <w:tabs>
          <w:tab w:val="left" w:pos="3081"/>
        </w:tabs>
      </w:pPr>
    </w:p>
    <w:p w:rsidR="00844858" w:rsidRDefault="00844858" w:rsidP="00844858">
      <w:pPr>
        <w:tabs>
          <w:tab w:val="left" w:pos="3081"/>
        </w:tabs>
      </w:pPr>
      <w:r>
        <w:t xml:space="preserve">Глава Новощербиновского </w:t>
      </w:r>
    </w:p>
    <w:p w:rsidR="00844858" w:rsidRDefault="00844858" w:rsidP="00844858">
      <w:pPr>
        <w:tabs>
          <w:tab w:val="left" w:pos="3081"/>
        </w:tabs>
      </w:pPr>
      <w:r>
        <w:t xml:space="preserve">сельского поселения </w:t>
      </w:r>
    </w:p>
    <w:p w:rsidR="00844858" w:rsidRDefault="00844858" w:rsidP="00844858">
      <w:pPr>
        <w:tabs>
          <w:tab w:val="left" w:pos="3081"/>
        </w:tabs>
      </w:pPr>
      <w:r>
        <w:t>Щербиновского района                                                                                                                                             А.А.Мищенко</w:t>
      </w:r>
    </w:p>
    <w:p w:rsidR="00521EC8" w:rsidRDefault="00521EC8"/>
    <w:sectPr w:rsidR="00521EC8" w:rsidSect="0084485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4858"/>
    <w:rsid w:val="001E5933"/>
    <w:rsid w:val="002633E3"/>
    <w:rsid w:val="002A14D9"/>
    <w:rsid w:val="002D0BAC"/>
    <w:rsid w:val="003036C1"/>
    <w:rsid w:val="00382EEC"/>
    <w:rsid w:val="00521EC8"/>
    <w:rsid w:val="00844858"/>
    <w:rsid w:val="00C402EE"/>
    <w:rsid w:val="00D20F29"/>
    <w:rsid w:val="00E3084F"/>
    <w:rsid w:val="00F67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5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4858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No Spacing"/>
    <w:uiPriority w:val="1"/>
    <w:qFormat/>
    <w:rsid w:val="0084485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82E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EE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3D190-2F4F-43BB-BA89-B1ADAF440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New03</dc:creator>
  <cp:lastModifiedBy>Пользователь Windows</cp:lastModifiedBy>
  <cp:revision>7</cp:revision>
  <cp:lastPrinted>2025-09-02T10:38:00Z</cp:lastPrinted>
  <dcterms:created xsi:type="dcterms:W3CDTF">2025-09-01T12:39:00Z</dcterms:created>
  <dcterms:modified xsi:type="dcterms:W3CDTF">2025-09-22T10:33:00Z</dcterms:modified>
</cp:coreProperties>
</file>